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7AD8" w14:textId="7C091622" w:rsidR="00150EB6" w:rsidRDefault="00150EB6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03A2FF55" w14:textId="1F29FF6D" w:rsidR="00C42BDF" w:rsidRDefault="00C42BDF" w:rsidP="00167DE9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2938BE22" w14:textId="51315061" w:rsidR="00C42BDF" w:rsidRPr="0014115D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14115D">
        <w:rPr>
          <w:rFonts w:ascii="Roboto" w:hAnsi="Roboto" w:cs="Arial"/>
          <w:b/>
          <w:bCs/>
          <w:color w:val="000000"/>
        </w:rPr>
        <w:t>NEBRASKA COMMISSION ON LAW ENFORCEMENT AND CRIMINAL JUSTICE FUNDING PANEL</w:t>
      </w:r>
    </w:p>
    <w:p w14:paraId="6BE56CDB" w14:textId="77777777" w:rsidR="0014115D" w:rsidRDefault="0014115D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</w:p>
    <w:p w14:paraId="47724190" w14:textId="67EA8104" w:rsidR="00D86353" w:rsidRPr="0014115D" w:rsidRDefault="00D86353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  <w:b/>
          <w:bCs/>
          <w:color w:val="000000"/>
        </w:rPr>
        <w:t>MAY 16</w:t>
      </w:r>
      <w:r w:rsidRPr="00D86353">
        <w:rPr>
          <w:rFonts w:ascii="Roboto" w:hAnsi="Roboto" w:cs="Arial"/>
          <w:b/>
          <w:bCs/>
          <w:color w:val="000000"/>
          <w:vertAlign w:val="superscript"/>
        </w:rPr>
        <w:t>th</w:t>
      </w:r>
      <w:r>
        <w:rPr>
          <w:rFonts w:ascii="Roboto" w:hAnsi="Roboto" w:cs="Arial"/>
          <w:b/>
          <w:bCs/>
          <w:color w:val="000000"/>
        </w:rPr>
        <w:t>, 2025</w:t>
      </w:r>
    </w:p>
    <w:p w14:paraId="10241099" w14:textId="77777777" w:rsidR="00D86353" w:rsidRPr="0014115D" w:rsidRDefault="00D86353" w:rsidP="00D86353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14115D">
        <w:rPr>
          <w:rFonts w:ascii="Roboto" w:hAnsi="Roboto" w:cs="Arial"/>
          <w:b/>
          <w:bCs/>
          <w:color w:val="000000"/>
        </w:rPr>
        <w:t xml:space="preserve">Nebraska State Patrol Office Building </w:t>
      </w:r>
    </w:p>
    <w:p w14:paraId="529D6B36" w14:textId="77777777" w:rsidR="00D86353" w:rsidRPr="0014115D" w:rsidRDefault="00D86353" w:rsidP="00D86353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14115D">
        <w:rPr>
          <w:rFonts w:ascii="Roboto" w:hAnsi="Roboto" w:cs="Arial"/>
          <w:b/>
          <w:bCs/>
          <w:color w:val="000000"/>
        </w:rPr>
        <w:t>4600 Innovation Drive in the Public Hearing Room</w:t>
      </w:r>
    </w:p>
    <w:p w14:paraId="7C26E835" w14:textId="77777777" w:rsidR="00D86353" w:rsidRDefault="00D86353" w:rsidP="00D86353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7BA7212D" w14:textId="6BFBDF71" w:rsidR="00D86353" w:rsidRPr="0014115D" w:rsidRDefault="00D86353" w:rsidP="00D86353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</w:rPr>
      </w:pPr>
      <w:r w:rsidRPr="0014115D">
        <w:rPr>
          <w:rFonts w:ascii="Roboto" w:hAnsi="Roboto" w:cs="Arial"/>
          <w:color w:val="000000"/>
        </w:rPr>
        <w:t>The Nebraska Commission on Law Enforcement and Criminal Justice Funding Panel will meet Friday, May 1</w:t>
      </w:r>
      <w:r>
        <w:rPr>
          <w:rFonts w:ascii="Roboto" w:hAnsi="Roboto" w:cs="Arial"/>
          <w:color w:val="000000"/>
        </w:rPr>
        <w:t>6</w:t>
      </w:r>
      <w:r w:rsidRPr="0014115D">
        <w:rPr>
          <w:rFonts w:ascii="Roboto" w:hAnsi="Roboto" w:cs="Arial"/>
          <w:color w:val="000000"/>
        </w:rPr>
        <w:t>th, 202</w:t>
      </w:r>
      <w:r>
        <w:rPr>
          <w:rFonts w:ascii="Roboto" w:hAnsi="Roboto" w:cs="Arial"/>
          <w:color w:val="000000"/>
        </w:rPr>
        <w:t>5</w:t>
      </w:r>
      <w:r w:rsidRPr="0014115D">
        <w:rPr>
          <w:rFonts w:ascii="Roboto" w:hAnsi="Roboto" w:cs="Arial"/>
          <w:color w:val="000000"/>
        </w:rPr>
        <w:t>, at 10:30 AM or immediately following the Crime Commission Board Meeting</w:t>
      </w:r>
      <w:r>
        <w:rPr>
          <w:rFonts w:ascii="Roboto" w:hAnsi="Roboto" w:cs="Arial"/>
          <w:color w:val="000000"/>
        </w:rPr>
        <w:t>.</w:t>
      </w:r>
    </w:p>
    <w:p w14:paraId="0266E028" w14:textId="7FEDFA2D" w:rsidR="003A515F" w:rsidRDefault="003A515F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</w:p>
    <w:p w14:paraId="7EB7E1E0" w14:textId="6B259FFE" w:rsidR="00C83787" w:rsidRPr="0014115D" w:rsidRDefault="00C83787" w:rsidP="0014115D">
      <w:pPr>
        <w:widowControl w:val="0"/>
        <w:autoSpaceDE w:val="0"/>
        <w:autoSpaceDN w:val="0"/>
        <w:adjustRightInd w:val="0"/>
        <w:spacing w:line="260" w:lineRule="atLeast"/>
        <w:jc w:val="center"/>
        <w:textAlignment w:val="center"/>
        <w:rPr>
          <w:rFonts w:ascii="Roboto" w:hAnsi="Roboto" w:cs="Arial"/>
          <w:b/>
          <w:bCs/>
          <w:color w:val="000000"/>
        </w:rPr>
      </w:pPr>
      <w:r w:rsidRPr="0014115D">
        <w:rPr>
          <w:rFonts w:ascii="Roboto" w:hAnsi="Roboto" w:cs="Arial"/>
          <w:b/>
          <w:bCs/>
          <w:color w:val="000000"/>
        </w:rPr>
        <w:t>Agenda</w:t>
      </w:r>
    </w:p>
    <w:p w14:paraId="1D77B19C" w14:textId="13E57B86" w:rsidR="00C83787" w:rsidRPr="00FA6EFF" w:rsidRDefault="00C83787" w:rsidP="003A515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3325331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Call to Order</w:t>
      </w:r>
    </w:p>
    <w:p w14:paraId="6CAE78DB" w14:textId="77777777" w:rsidR="00FA6EFF" w:rsidRPr="00FA6EFF" w:rsidRDefault="00FA6EFF" w:rsidP="00FA6EFF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7C5F65B6" w14:textId="09AE21E8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 xml:space="preserve">Review of FY2026 </w:t>
      </w:r>
      <w:r w:rsidR="00935FA7">
        <w:rPr>
          <w:rFonts w:ascii="Roboto" w:hAnsi="Roboto" w:cs="Arial"/>
          <w:color w:val="000000"/>
          <w:sz w:val="22"/>
          <w:szCs w:val="22"/>
        </w:rPr>
        <w:t>Juvenile Services</w:t>
      </w:r>
      <w:r w:rsidRPr="00AF2AAC">
        <w:rPr>
          <w:rFonts w:ascii="Roboto" w:hAnsi="Roboto" w:cs="Arial"/>
          <w:color w:val="000000"/>
          <w:sz w:val="22"/>
          <w:szCs w:val="22"/>
        </w:rPr>
        <w:t xml:space="preserve"> </w:t>
      </w:r>
      <w:r w:rsidR="00954766">
        <w:rPr>
          <w:rFonts w:ascii="Roboto" w:hAnsi="Roboto" w:cs="Arial"/>
          <w:color w:val="000000"/>
          <w:sz w:val="22"/>
          <w:szCs w:val="22"/>
        </w:rPr>
        <w:t xml:space="preserve">Commission (JS) Grant Program </w:t>
      </w:r>
      <w:r w:rsidR="00935FA7">
        <w:rPr>
          <w:rFonts w:ascii="Roboto" w:hAnsi="Roboto" w:cs="Arial"/>
          <w:color w:val="000000"/>
          <w:sz w:val="22"/>
          <w:szCs w:val="22"/>
        </w:rPr>
        <w:t>Grant</w:t>
      </w:r>
      <w:r w:rsidRPr="00AF2AAC">
        <w:rPr>
          <w:rFonts w:ascii="Roboto" w:hAnsi="Roboto" w:cs="Arial"/>
          <w:color w:val="000000"/>
          <w:sz w:val="22"/>
          <w:szCs w:val="22"/>
        </w:rPr>
        <w:t xml:space="preserve"> </w:t>
      </w:r>
      <w:r w:rsidR="00954766">
        <w:rPr>
          <w:rFonts w:ascii="Roboto" w:hAnsi="Roboto" w:cs="Arial"/>
          <w:color w:val="000000"/>
          <w:sz w:val="22"/>
          <w:szCs w:val="22"/>
        </w:rPr>
        <w:t xml:space="preserve">Committee </w:t>
      </w:r>
      <w:r w:rsidRPr="00AF2AAC">
        <w:rPr>
          <w:rFonts w:ascii="Roboto" w:hAnsi="Roboto" w:cs="Arial"/>
          <w:color w:val="000000"/>
          <w:sz w:val="22"/>
          <w:szCs w:val="22"/>
        </w:rPr>
        <w:t>Recommendations</w:t>
      </w:r>
    </w:p>
    <w:p w14:paraId="17506127" w14:textId="4BFEF283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72CDF691" w14:textId="77777777" w:rsidR="00FA6EFF" w:rsidRPr="00FA6EFF" w:rsidRDefault="00FA6EFF" w:rsidP="00FA6EF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627917D4" w14:textId="549D2888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 xml:space="preserve">Review of </w:t>
      </w:r>
      <w:r w:rsidR="00935FA7">
        <w:rPr>
          <w:rFonts w:ascii="Roboto" w:hAnsi="Roboto" w:cs="Arial"/>
          <w:color w:val="000000"/>
          <w:sz w:val="22"/>
          <w:szCs w:val="22"/>
        </w:rPr>
        <w:t>S</w:t>
      </w:r>
      <w:r w:rsidRPr="00AF2AAC">
        <w:rPr>
          <w:rFonts w:ascii="Roboto" w:hAnsi="Roboto" w:cs="Arial"/>
          <w:color w:val="000000"/>
          <w:sz w:val="22"/>
          <w:szCs w:val="22"/>
        </w:rPr>
        <w:t xml:space="preserve">FY2026 </w:t>
      </w:r>
      <w:r w:rsidR="00954766">
        <w:rPr>
          <w:rFonts w:ascii="Roboto" w:hAnsi="Roboto" w:cs="Arial"/>
          <w:color w:val="000000"/>
          <w:sz w:val="22"/>
          <w:szCs w:val="22"/>
        </w:rPr>
        <w:t xml:space="preserve">Residential Substance Abuse Treatment (RSAT) </w:t>
      </w:r>
      <w:r w:rsidRPr="00AF2AAC">
        <w:rPr>
          <w:rFonts w:ascii="Roboto" w:hAnsi="Roboto" w:cs="Arial"/>
          <w:color w:val="000000"/>
          <w:sz w:val="22"/>
          <w:szCs w:val="22"/>
        </w:rPr>
        <w:t xml:space="preserve">Grant Staff </w:t>
      </w:r>
      <w:r w:rsidR="00954766">
        <w:rPr>
          <w:rFonts w:ascii="Roboto" w:hAnsi="Roboto" w:cs="Arial"/>
          <w:color w:val="000000"/>
          <w:sz w:val="22"/>
          <w:szCs w:val="22"/>
        </w:rPr>
        <w:t xml:space="preserve">Review </w:t>
      </w:r>
      <w:r w:rsidRPr="00AF2AAC">
        <w:rPr>
          <w:rFonts w:ascii="Roboto" w:hAnsi="Roboto" w:cs="Arial"/>
          <w:color w:val="000000"/>
          <w:sz w:val="22"/>
          <w:szCs w:val="22"/>
        </w:rPr>
        <w:t>Recommendations</w:t>
      </w:r>
    </w:p>
    <w:p w14:paraId="3AB7167C" w14:textId="186F28AF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5A94034B" w14:textId="77777777" w:rsidR="00FA6EFF" w:rsidRPr="00FA6EFF" w:rsidRDefault="00FA6EFF" w:rsidP="00FA6EF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7B4F47EF" w14:textId="1A3F5D3E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 xml:space="preserve">Review of SFY2026 Bryne State </w:t>
      </w:r>
      <w:r w:rsidR="00954766">
        <w:rPr>
          <w:rFonts w:ascii="Roboto" w:hAnsi="Roboto" w:cs="Arial"/>
          <w:color w:val="000000"/>
          <w:sz w:val="22"/>
          <w:szCs w:val="22"/>
        </w:rPr>
        <w:t xml:space="preserve">Justice Assistance Grant (JAG) </w:t>
      </w:r>
      <w:r w:rsidRPr="00AF2AAC">
        <w:rPr>
          <w:rFonts w:ascii="Roboto" w:hAnsi="Roboto" w:cs="Arial"/>
          <w:color w:val="000000"/>
          <w:sz w:val="22"/>
          <w:szCs w:val="22"/>
        </w:rPr>
        <w:t xml:space="preserve">Staff </w:t>
      </w:r>
      <w:r w:rsidR="00954766">
        <w:rPr>
          <w:rFonts w:ascii="Roboto" w:hAnsi="Roboto" w:cs="Arial"/>
          <w:color w:val="000000"/>
          <w:sz w:val="22"/>
          <w:szCs w:val="22"/>
        </w:rPr>
        <w:t xml:space="preserve">Review </w:t>
      </w:r>
      <w:r w:rsidRPr="00AF2AAC">
        <w:rPr>
          <w:rFonts w:ascii="Roboto" w:hAnsi="Roboto" w:cs="Arial"/>
          <w:color w:val="000000"/>
          <w:sz w:val="22"/>
          <w:szCs w:val="22"/>
        </w:rPr>
        <w:t>Recommendations</w:t>
      </w:r>
    </w:p>
    <w:p w14:paraId="579C807B" w14:textId="55AA1FF9" w:rsidR="00FA6EFF" w:rsidRPr="00AF2AAC" w:rsidRDefault="00FA6EFF" w:rsidP="00AF2AAC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line="276" w:lineRule="auto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Approval/modification of recommendations</w:t>
      </w:r>
    </w:p>
    <w:p w14:paraId="2B87870C" w14:textId="77777777" w:rsidR="00FA6EFF" w:rsidRPr="00FA6EFF" w:rsidRDefault="00FA6EFF" w:rsidP="00FA6EF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10B747DC" w14:textId="77777777" w:rsidR="00FA6EFF" w:rsidRPr="00FA6EFF" w:rsidRDefault="00FA6EFF" w:rsidP="00FA6EFF">
      <w:pPr>
        <w:pStyle w:val="ListParagraph"/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</w:p>
    <w:p w14:paraId="624C70DA" w14:textId="77777777" w:rsidR="00FA6EFF" w:rsidRPr="00AF2AAC" w:rsidRDefault="00FA6EFF" w:rsidP="00AF2AA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60" w:lineRule="atLeast"/>
        <w:textAlignment w:val="center"/>
        <w:rPr>
          <w:rFonts w:ascii="Roboto" w:hAnsi="Roboto" w:cs="Arial"/>
          <w:color w:val="000000"/>
          <w:sz w:val="22"/>
          <w:szCs w:val="22"/>
        </w:rPr>
      </w:pPr>
      <w:r w:rsidRPr="00AF2AAC">
        <w:rPr>
          <w:rFonts w:ascii="Roboto" w:hAnsi="Roboto" w:cs="Arial"/>
          <w:color w:val="000000"/>
          <w:sz w:val="22"/>
          <w:szCs w:val="22"/>
        </w:rPr>
        <w:t>Adjournment</w:t>
      </w:r>
    </w:p>
    <w:p w14:paraId="631849DE" w14:textId="48F6CA2F" w:rsidR="00D41BE2" w:rsidRPr="00896152" w:rsidRDefault="00D41BE2" w:rsidP="00D41BE2">
      <w:pPr>
        <w:widowControl w:val="0"/>
        <w:autoSpaceDE w:val="0"/>
        <w:autoSpaceDN w:val="0"/>
        <w:adjustRightInd w:val="0"/>
        <w:spacing w:line="260" w:lineRule="atLeast"/>
        <w:textAlignment w:val="center"/>
        <w:rPr>
          <w:rFonts w:ascii="Arial" w:hAnsi="Arial" w:cs="Arial"/>
          <w:b/>
          <w:i/>
          <w:color w:val="000000"/>
          <w:sz w:val="20"/>
          <w:szCs w:val="20"/>
        </w:rPr>
        <w:sectPr w:rsidR="00D41BE2" w:rsidRPr="00896152" w:rsidSect="00D41BE2">
          <w:headerReference w:type="default" r:id="rId8"/>
          <w:footerReference w:type="default" r:id="rId9"/>
          <w:pgSz w:w="12240" w:h="15840"/>
          <w:pgMar w:top="3168" w:right="1008" w:bottom="2880" w:left="1008" w:header="720" w:footer="0" w:gutter="0"/>
          <w:cols w:space="720"/>
          <w:docGrid w:linePitch="360"/>
        </w:sectPr>
      </w:pPr>
    </w:p>
    <w:p w14:paraId="7C78BC52" w14:textId="77777777" w:rsidR="00D41BE2" w:rsidRDefault="00D41BE2" w:rsidP="00D41BE2"/>
    <w:p w14:paraId="57A69A2D" w14:textId="77777777" w:rsidR="0076499C" w:rsidRPr="00150EB6" w:rsidRDefault="0076499C" w:rsidP="00D41BE2">
      <w:pPr>
        <w:tabs>
          <w:tab w:val="left" w:pos="933"/>
        </w:tabs>
        <w:rPr>
          <w:rFonts w:ascii="Arial" w:hAnsi="Arial" w:cs="Arial"/>
          <w:sz w:val="20"/>
        </w:rPr>
      </w:pPr>
    </w:p>
    <w:sectPr w:rsidR="0076499C" w:rsidRPr="00150EB6" w:rsidSect="00D41BE2">
      <w:headerReference w:type="default" r:id="rId10"/>
      <w:footerReference w:type="default" r:id="rId11"/>
      <w:type w:val="continuous"/>
      <w:pgSz w:w="12240" w:h="15840"/>
      <w:pgMar w:top="3168" w:right="1008" w:bottom="288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D738" w14:textId="77777777" w:rsidR="005F2D19" w:rsidRDefault="005F2D19" w:rsidP="00080664">
      <w:r>
        <w:separator/>
      </w:r>
    </w:p>
  </w:endnote>
  <w:endnote w:type="continuationSeparator" w:id="0">
    <w:p w14:paraId="5080FFF9" w14:textId="77777777" w:rsidR="005F2D19" w:rsidRDefault="005F2D19" w:rsidP="000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5C3" w14:textId="350B5437" w:rsidR="00080664" w:rsidRDefault="00FA60D4">
    <w:pPr>
      <w:pStyle w:val="Footer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D477003" wp14:editId="19F91F1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9F2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7C250EF" wp14:editId="3258E8F6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10" name="Text Box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F6735" w14:textId="0CF274FF" w:rsidR="00A129F2" w:rsidRPr="00FE59CF" w:rsidRDefault="0016494A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Bryan Tuma,</w:t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Executive Director</w:t>
                          </w:r>
                        </w:p>
                        <w:p w14:paraId="549725D5" w14:textId="4F8CD53A" w:rsidR="00A129F2" w:rsidRPr="00FE59CF" w:rsidRDefault="00FA60D4" w:rsidP="00A129F2">
                          <w:pPr>
                            <w:spacing w:after="8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6"/>
                              <w:szCs w:val="16"/>
                            </w:rPr>
                            <w:t>Nebraska Commission on Law Enforcement and Criminal Justice</w:t>
                          </w:r>
                        </w:p>
                        <w:p w14:paraId="45934474" w14:textId="7464B406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P.O. Box 94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6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OFFICE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402-471-2194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FE59CF">
                            <w:rPr>
                              <w:rFonts w:ascii="Arial" w:hAnsi="Arial" w:cs="Arial"/>
                              <w:color w:val="00607F"/>
                              <w:sz w:val="10"/>
                              <w:szCs w:val="10"/>
                            </w:rPr>
                            <w:t>FAX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402-471-</w:t>
                          </w:r>
                          <w:r w:rsid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2837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    </w:t>
                          </w:r>
                        </w:p>
                        <w:p w14:paraId="3DB5FB72" w14:textId="2E8EBC9B" w:rsidR="00A129F2" w:rsidRPr="00FE59CF" w:rsidRDefault="00A129F2" w:rsidP="00A129F2">
                          <w:pPr>
                            <w:spacing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301 Centennial Mall South</w:t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ab/>
                          </w:r>
                          <w:r w:rsidR="00FA60D4" w:rsidRPr="00FA60D4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NCC.Webmaster@Nebraska.gov</w:t>
                          </w:r>
                        </w:p>
                        <w:p w14:paraId="097C0E12" w14:textId="77777777" w:rsidR="00A129F2" w:rsidRPr="00FE59CF" w:rsidRDefault="00A129F2" w:rsidP="00A129F2">
                          <w:pPr>
                            <w:spacing w:after="80" w:line="190" w:lineRule="exact"/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E59CF">
                            <w:rPr>
                              <w:rFonts w:ascii="Arial" w:hAnsi="Arial" w:cs="Arial"/>
                              <w:color w:val="595959" w:themeColor="text1" w:themeTint="A6"/>
                              <w:sz w:val="14"/>
                              <w:szCs w:val="14"/>
                            </w:rPr>
                            <w:t>Lincoln, Nebraska 68509</w:t>
                          </w:r>
                        </w:p>
                        <w:p w14:paraId="77349137" w14:textId="647F0153" w:rsidR="00A129F2" w:rsidRPr="00A129F2" w:rsidRDefault="00FA60D4" w:rsidP="00FA60D4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  <w:r w:rsidRPr="00FA60D4"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  <w:t>ncc.nebraska.gov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250E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.95pt;margin-top:653.2pt;width:502.9pt;height:9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" filled="f" stroked="f">
              <o:lock v:ext="edit" aspectratio="t"/>
              <v:textbox inset="0,0,0,0">
                <w:txbxContent>
                  <w:p w14:paraId="2B2F6735" w14:textId="0CF274FF" w:rsidR="00A129F2" w:rsidRPr="00FE59CF" w:rsidRDefault="0016494A" w:rsidP="00A129F2">
                    <w:pPr>
                      <w:spacing w:after="80" w:line="200" w:lineRule="exact"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Bryan Tuma,</w:t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Executive Director</w:t>
                    </w:r>
                  </w:p>
                  <w:p w14:paraId="549725D5" w14:textId="4F8CD53A" w:rsidR="00A129F2" w:rsidRPr="00FE59CF" w:rsidRDefault="00FA60D4" w:rsidP="00A129F2">
                    <w:pPr>
                      <w:spacing w:after="80" w:line="200" w:lineRule="exact"/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6"/>
                        <w:szCs w:val="16"/>
                      </w:rPr>
                      <w:t>Nebraska Commission on Law Enforcement and Criminal Justice</w:t>
                    </w:r>
                  </w:p>
                  <w:p w14:paraId="45934474" w14:textId="7464B406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P.O. Box 94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6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OFFICE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402-471-2194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  <w:r w:rsidRPr="00FE59CF">
                      <w:rPr>
                        <w:rFonts w:ascii="Arial" w:hAnsi="Arial" w:cs="Arial"/>
                        <w:color w:val="00607F"/>
                        <w:sz w:val="10"/>
                        <w:szCs w:val="10"/>
                      </w:rPr>
                      <w:t>FAX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402-471-</w:t>
                    </w:r>
                    <w:r w:rsid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2837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 xml:space="preserve">     </w:t>
                    </w:r>
                  </w:p>
                  <w:p w14:paraId="3DB5FB72" w14:textId="2E8EBC9B" w:rsidR="00A129F2" w:rsidRPr="00FE59CF" w:rsidRDefault="00A129F2" w:rsidP="00A129F2">
                    <w:pPr>
                      <w:spacing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301 Centennial Mall South</w:t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ab/>
                    </w:r>
                    <w:r w:rsidR="00FA60D4" w:rsidRPr="00FA60D4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NCC.Webmaster@Nebraska.gov</w:t>
                    </w:r>
                  </w:p>
                  <w:p w14:paraId="097C0E12" w14:textId="77777777" w:rsidR="00A129F2" w:rsidRPr="00FE59CF" w:rsidRDefault="00A129F2" w:rsidP="00A129F2">
                    <w:pPr>
                      <w:spacing w:after="80" w:line="190" w:lineRule="exact"/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</w:pPr>
                    <w:r w:rsidRPr="00FE59CF">
                      <w:rPr>
                        <w:rFonts w:ascii="Arial" w:hAnsi="Arial" w:cs="Arial"/>
                        <w:color w:val="595959" w:themeColor="text1" w:themeTint="A6"/>
                        <w:sz w:val="14"/>
                        <w:szCs w:val="14"/>
                      </w:rPr>
                      <w:t>Lincoln, Nebraska 68509</w:t>
                    </w:r>
                  </w:p>
                  <w:p w14:paraId="77349137" w14:textId="647F0153" w:rsidR="00A129F2" w:rsidRPr="00A129F2" w:rsidRDefault="00FA60D4" w:rsidP="00FA60D4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  <w:r w:rsidRPr="00FA60D4"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  <w:t>ncc.nebraska.gov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787F" w14:textId="49F4E472" w:rsidR="0076499C" w:rsidRDefault="009D0632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2ECD6E2" wp14:editId="19EAFAFB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72400" cy="14538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9C"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6C796B4A" wp14:editId="3E3D1FAC">
              <wp:simplePos x="0" y="0"/>
              <wp:positionH relativeFrom="page">
                <wp:posOffset>456565</wp:posOffset>
              </wp:positionH>
              <wp:positionV relativeFrom="page">
                <wp:posOffset>8295640</wp:posOffset>
              </wp:positionV>
              <wp:extent cx="6386830" cy="1167765"/>
              <wp:effectExtent l="0" t="0" r="13970" b="635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386830" cy="1167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34A37" w14:textId="42B8E639" w:rsidR="0076499C" w:rsidRPr="00A129F2" w:rsidRDefault="0076499C" w:rsidP="00A129F2">
                          <w:pPr>
                            <w:spacing w:after="60" w:line="200" w:lineRule="exact"/>
                            <w:rPr>
                              <w:rFonts w:ascii="Arial" w:hAnsi="Arial" w:cs="Arial"/>
                              <w:b/>
                              <w:color w:val="00607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B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.95pt;margin-top:653.2pt;width:502.9pt;height:9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" filled="f" stroked="f">
              <o:lock v:ext="edit" aspectratio="t"/>
              <v:textbox inset="0,0,0,0">
                <w:txbxContent>
                  <w:p w14:paraId="41734A37" w14:textId="42B8E639" w:rsidR="0076499C" w:rsidRPr="00A129F2" w:rsidRDefault="0076499C" w:rsidP="00A129F2">
                    <w:pPr>
                      <w:spacing w:after="60" w:line="200" w:lineRule="exact"/>
                      <w:rPr>
                        <w:rFonts w:ascii="Arial" w:hAnsi="Arial" w:cs="Arial"/>
                        <w:b/>
                        <w:color w:val="00607F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32D9" w14:textId="77777777" w:rsidR="005F2D19" w:rsidRDefault="005F2D19" w:rsidP="00080664">
      <w:r>
        <w:separator/>
      </w:r>
    </w:p>
  </w:footnote>
  <w:footnote w:type="continuationSeparator" w:id="0">
    <w:p w14:paraId="3D222161" w14:textId="77777777" w:rsidR="005F2D19" w:rsidRDefault="005F2D19" w:rsidP="0008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2847" w14:textId="194BEAD6" w:rsidR="00080664" w:rsidRDefault="00606C1E" w:rsidP="00606C1E">
    <w:pPr>
      <w:pStyle w:val="Header"/>
      <w:tabs>
        <w:tab w:val="clear" w:pos="4320"/>
        <w:tab w:val="clear" w:pos="8640"/>
        <w:tab w:val="left" w:pos="4069"/>
      </w:tabs>
      <w:jc w:val="center"/>
    </w:pPr>
    <w:r>
      <w:rPr>
        <w:noProof/>
      </w:rPr>
      <w:drawing>
        <wp:inline distT="0" distB="0" distL="0" distR="0" wp14:anchorId="12C3F059" wp14:editId="01E83983">
          <wp:extent cx="5723069" cy="1628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45618" cy="1634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31D5" w14:textId="6C133559" w:rsidR="002D310A" w:rsidRDefault="002D3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BA8"/>
    <w:multiLevelType w:val="multilevel"/>
    <w:tmpl w:val="CBD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76E26"/>
    <w:multiLevelType w:val="hybridMultilevel"/>
    <w:tmpl w:val="D52C7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7B1F"/>
    <w:multiLevelType w:val="hybridMultilevel"/>
    <w:tmpl w:val="4250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943"/>
    <w:multiLevelType w:val="multilevel"/>
    <w:tmpl w:val="EF1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27B4A"/>
    <w:multiLevelType w:val="hybridMultilevel"/>
    <w:tmpl w:val="2C72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070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427B20E7"/>
    <w:multiLevelType w:val="multilevel"/>
    <w:tmpl w:val="F46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DE3729"/>
    <w:multiLevelType w:val="hybridMultilevel"/>
    <w:tmpl w:val="D8C4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36E8"/>
    <w:multiLevelType w:val="hybridMultilevel"/>
    <w:tmpl w:val="29FE3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BE579D"/>
    <w:multiLevelType w:val="hybridMultilevel"/>
    <w:tmpl w:val="E0B4E78C"/>
    <w:lvl w:ilvl="0" w:tplc="AAFE83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F15D78"/>
    <w:multiLevelType w:val="hybridMultilevel"/>
    <w:tmpl w:val="199E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D2337"/>
    <w:multiLevelType w:val="multilevel"/>
    <w:tmpl w:val="7A0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14679D"/>
    <w:multiLevelType w:val="multilevel"/>
    <w:tmpl w:val="5986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84324C"/>
    <w:multiLevelType w:val="hybridMultilevel"/>
    <w:tmpl w:val="FB824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23B11"/>
    <w:multiLevelType w:val="multilevel"/>
    <w:tmpl w:val="7E66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E7C05"/>
    <w:multiLevelType w:val="multilevel"/>
    <w:tmpl w:val="5EDEDF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4902621">
    <w:abstractNumId w:val="14"/>
  </w:num>
  <w:num w:numId="2" w16cid:durableId="1042557290">
    <w:abstractNumId w:val="3"/>
  </w:num>
  <w:num w:numId="3" w16cid:durableId="911895116">
    <w:abstractNumId w:val="11"/>
  </w:num>
  <w:num w:numId="4" w16cid:durableId="381290684">
    <w:abstractNumId w:val="6"/>
  </w:num>
  <w:num w:numId="5" w16cid:durableId="1967275942">
    <w:abstractNumId w:val="7"/>
  </w:num>
  <w:num w:numId="6" w16cid:durableId="1141533662">
    <w:abstractNumId w:val="10"/>
  </w:num>
  <w:num w:numId="7" w16cid:durableId="2008634679">
    <w:abstractNumId w:val="2"/>
  </w:num>
  <w:num w:numId="8" w16cid:durableId="1467502788">
    <w:abstractNumId w:val="0"/>
  </w:num>
  <w:num w:numId="9" w16cid:durableId="1459761172">
    <w:abstractNumId w:val="12"/>
  </w:num>
  <w:num w:numId="10" w16cid:durableId="273639773">
    <w:abstractNumId w:val="4"/>
  </w:num>
  <w:num w:numId="11" w16cid:durableId="1093696872">
    <w:abstractNumId w:val="9"/>
  </w:num>
  <w:num w:numId="12" w16cid:durableId="468979102">
    <w:abstractNumId w:val="8"/>
  </w:num>
  <w:num w:numId="13" w16cid:durableId="550264871">
    <w:abstractNumId w:val="1"/>
  </w:num>
  <w:num w:numId="14" w16cid:durableId="406389339">
    <w:abstractNumId w:val="13"/>
  </w:num>
  <w:num w:numId="15" w16cid:durableId="860318708">
    <w:abstractNumId w:val="5"/>
  </w:num>
  <w:num w:numId="16" w16cid:durableId="17140403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grammar="clean"/>
  <w:defaultTabStop w:val="36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72"/>
    <w:rsid w:val="00005E32"/>
    <w:rsid w:val="000454D5"/>
    <w:rsid w:val="00062BB2"/>
    <w:rsid w:val="00080664"/>
    <w:rsid w:val="00082E7A"/>
    <w:rsid w:val="000A4B30"/>
    <w:rsid w:val="00101576"/>
    <w:rsid w:val="0010544A"/>
    <w:rsid w:val="0014115D"/>
    <w:rsid w:val="00150EB6"/>
    <w:rsid w:val="0016494A"/>
    <w:rsid w:val="00167DE9"/>
    <w:rsid w:val="00267630"/>
    <w:rsid w:val="002919A8"/>
    <w:rsid w:val="002D310A"/>
    <w:rsid w:val="002E11AA"/>
    <w:rsid w:val="003A4924"/>
    <w:rsid w:val="003A515F"/>
    <w:rsid w:val="003E0D4C"/>
    <w:rsid w:val="00413617"/>
    <w:rsid w:val="0045083D"/>
    <w:rsid w:val="00450E8C"/>
    <w:rsid w:val="004C263E"/>
    <w:rsid w:val="004C55B6"/>
    <w:rsid w:val="00504EAB"/>
    <w:rsid w:val="00516702"/>
    <w:rsid w:val="00521CB4"/>
    <w:rsid w:val="005F2D19"/>
    <w:rsid w:val="00606C1E"/>
    <w:rsid w:val="00647772"/>
    <w:rsid w:val="00692FAB"/>
    <w:rsid w:val="006D4007"/>
    <w:rsid w:val="00701DA4"/>
    <w:rsid w:val="00704270"/>
    <w:rsid w:val="0076499C"/>
    <w:rsid w:val="007D1052"/>
    <w:rsid w:val="008275AA"/>
    <w:rsid w:val="00863940"/>
    <w:rsid w:val="00896152"/>
    <w:rsid w:val="00935FA7"/>
    <w:rsid w:val="00954766"/>
    <w:rsid w:val="00977166"/>
    <w:rsid w:val="009B58CE"/>
    <w:rsid w:val="009D0632"/>
    <w:rsid w:val="009E0190"/>
    <w:rsid w:val="009F51FA"/>
    <w:rsid w:val="00A129F2"/>
    <w:rsid w:val="00AB2BD5"/>
    <w:rsid w:val="00AB789D"/>
    <w:rsid w:val="00AC151E"/>
    <w:rsid w:val="00AD3102"/>
    <w:rsid w:val="00AF2AAC"/>
    <w:rsid w:val="00B24E70"/>
    <w:rsid w:val="00B30FD4"/>
    <w:rsid w:val="00B35E93"/>
    <w:rsid w:val="00BD1E8A"/>
    <w:rsid w:val="00C42BDF"/>
    <w:rsid w:val="00C62D65"/>
    <w:rsid w:val="00C75BEA"/>
    <w:rsid w:val="00C83787"/>
    <w:rsid w:val="00CC1462"/>
    <w:rsid w:val="00D20C7D"/>
    <w:rsid w:val="00D41BE2"/>
    <w:rsid w:val="00D86353"/>
    <w:rsid w:val="00E325D7"/>
    <w:rsid w:val="00E646B2"/>
    <w:rsid w:val="00E7409C"/>
    <w:rsid w:val="00E8550E"/>
    <w:rsid w:val="00F07EC3"/>
    <w:rsid w:val="00F43308"/>
    <w:rsid w:val="00F57EB5"/>
    <w:rsid w:val="00F76005"/>
    <w:rsid w:val="00FA60D4"/>
    <w:rsid w:val="00FA6EFF"/>
    <w:rsid w:val="00F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24455DD"/>
  <w14:defaultImageDpi w14:val="330"/>
  <w15:docId w15:val="{A2D19647-D962-4BB9-8360-C3901F2D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F2"/>
  </w:style>
  <w:style w:type="paragraph" w:styleId="Heading3">
    <w:name w:val="heading 3"/>
    <w:basedOn w:val="Normal"/>
    <w:link w:val="Heading3Char"/>
    <w:uiPriority w:val="9"/>
    <w:qFormat/>
    <w:rsid w:val="0045083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B78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E64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5083D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508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08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508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64"/>
  </w:style>
  <w:style w:type="paragraph" w:styleId="Footer">
    <w:name w:val="footer"/>
    <w:basedOn w:val="Normal"/>
    <w:link w:val="FooterChar"/>
    <w:uiPriority w:val="99"/>
    <w:unhideWhenUsed/>
    <w:rsid w:val="0008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64"/>
  </w:style>
  <w:style w:type="paragraph" w:styleId="BalloonText">
    <w:name w:val="Balloon Text"/>
    <w:basedOn w:val="Normal"/>
    <w:link w:val="BalloonTextChar"/>
    <w:uiPriority w:val="99"/>
    <w:semiHidden/>
    <w:unhideWhenUsed/>
    <w:rsid w:val="00AD3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6686AA-548E-4E30-A68B-9500B857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Firespring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Gohring</dc:creator>
  <cp:keywords/>
  <dc:description/>
  <cp:lastModifiedBy>Wasserburger, Erin</cp:lastModifiedBy>
  <cp:revision>3</cp:revision>
  <cp:lastPrinted>2019-02-21T14:13:00Z</cp:lastPrinted>
  <dcterms:created xsi:type="dcterms:W3CDTF">2025-05-09T17:53:00Z</dcterms:created>
  <dcterms:modified xsi:type="dcterms:W3CDTF">2025-05-09T17:55:00Z</dcterms:modified>
</cp:coreProperties>
</file>