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849DE" w14:textId="446DFF9D" w:rsidR="00D41BE2" w:rsidRPr="00812DD9" w:rsidRDefault="00D41BE2" w:rsidP="00812DD9">
      <w:pPr>
        <w:rPr>
          <w:bCs/>
        </w:rPr>
        <w:sectPr w:rsidR="00D41BE2" w:rsidRPr="00812DD9" w:rsidSect="00D41BE2">
          <w:headerReference w:type="default" r:id="rId8"/>
          <w:footerReference w:type="default" r:id="rId9"/>
          <w:pgSz w:w="12240" w:h="15840"/>
          <w:pgMar w:top="3168" w:right="1008" w:bottom="2880" w:left="1008" w:header="720" w:footer="0" w:gutter="0"/>
          <w:cols w:space="720"/>
          <w:docGrid w:linePitch="360"/>
        </w:sectPr>
      </w:pPr>
    </w:p>
    <w:p w14:paraId="5A26CDE1" w14:textId="12AD434B" w:rsidR="00F60577" w:rsidRPr="00812DD9" w:rsidRDefault="00F60577" w:rsidP="00812DD9">
      <w:pPr>
        <w:autoSpaceDE w:val="0"/>
        <w:autoSpaceDN w:val="0"/>
        <w:adjustRightInd w:val="0"/>
        <w:rPr>
          <w:bCs/>
        </w:rPr>
      </w:pPr>
    </w:p>
    <w:p w14:paraId="1DB5172B" w14:textId="77777777" w:rsidR="00F60577" w:rsidRDefault="00F60577" w:rsidP="00F60577">
      <w:pPr>
        <w:pStyle w:val="ListParagraph"/>
        <w:rPr>
          <w:bCs/>
        </w:rPr>
      </w:pPr>
    </w:p>
    <w:p w14:paraId="64213B1B" w14:textId="77777777" w:rsidR="0085388F" w:rsidRPr="00251861" w:rsidRDefault="00812DD9" w:rsidP="0085388F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t xml:space="preserve"> </w:t>
      </w:r>
      <w:r w:rsidR="0085388F" w:rsidRPr="00251861">
        <w:rPr>
          <w:rFonts w:ascii="Arial" w:hAnsi="Arial" w:cs="Arial"/>
          <w:b/>
          <w:bCs/>
          <w:sz w:val="22"/>
          <w:szCs w:val="22"/>
        </w:rPr>
        <w:t>Nebraska County Attorneys Standards Advisory Council</w:t>
      </w:r>
    </w:p>
    <w:p w14:paraId="69E56368" w14:textId="77777777" w:rsidR="0085388F" w:rsidRPr="00251861" w:rsidRDefault="0085388F" w:rsidP="0085388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April 27, 2022</w:t>
      </w:r>
    </w:p>
    <w:p w14:paraId="20237C80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28554ACA" w14:textId="093DFF15" w:rsidR="0085388F" w:rsidRDefault="0085388F" w:rsidP="0085388F">
      <w:pPr>
        <w:rPr>
          <w:rFonts w:ascii="Arial" w:eastAsia="Times New Roman" w:hAnsi="Arial" w:cs="Arial"/>
          <w:sz w:val="22"/>
          <w:szCs w:val="22"/>
        </w:rPr>
      </w:pPr>
      <w:r w:rsidRPr="00251861">
        <w:rPr>
          <w:rFonts w:ascii="Arial" w:hAnsi="Arial" w:cs="Arial"/>
          <w:sz w:val="22"/>
          <w:szCs w:val="22"/>
        </w:rPr>
        <w:t>The Nebraska County Attorneys Standards Advisory Council of the Nebraska Commission on Law Enforcement and Criminal Justice</w:t>
      </w:r>
      <w:r w:rsidRPr="00251861">
        <w:rPr>
          <w:rFonts w:ascii="Arial" w:eastAsia="Times New Roman" w:hAnsi="Arial" w:cs="Arial"/>
          <w:sz w:val="22"/>
          <w:szCs w:val="22"/>
        </w:rPr>
        <w:t xml:space="preserve"> will meet Wednesday, April 27, 2022 at 1:30pm in Lower Level Conference Room C (Sarpy Room) at the Nebraska State Office Building, 301 Centennial Mall South, Lincoln, NE.</w:t>
      </w:r>
    </w:p>
    <w:p w14:paraId="2A6F7BF5" w14:textId="77777777" w:rsidR="00396ECE" w:rsidRPr="00396ECE" w:rsidRDefault="00396ECE" w:rsidP="0085388F">
      <w:pPr>
        <w:rPr>
          <w:rFonts w:ascii="Arial" w:eastAsia="Times New Roman" w:hAnsi="Arial" w:cs="Arial"/>
          <w:sz w:val="22"/>
          <w:szCs w:val="22"/>
        </w:rPr>
      </w:pPr>
    </w:p>
    <w:p w14:paraId="6B22EFE9" w14:textId="77777777" w:rsidR="0085388F" w:rsidRPr="00251861" w:rsidRDefault="0085388F" w:rsidP="0085388F">
      <w:pPr>
        <w:rPr>
          <w:rFonts w:ascii="Arial" w:hAnsi="Arial" w:cs="Arial"/>
          <w:sz w:val="22"/>
          <w:szCs w:val="22"/>
        </w:rPr>
      </w:pPr>
    </w:p>
    <w:p w14:paraId="44B5191E" w14:textId="74A5D3C3" w:rsidR="0085388F" w:rsidRPr="00396ECE" w:rsidRDefault="0085388F" w:rsidP="00396ECE">
      <w:pPr>
        <w:jc w:val="center"/>
        <w:rPr>
          <w:rFonts w:ascii="Arial" w:hAnsi="Arial" w:cs="Arial"/>
          <w:b/>
          <w:sz w:val="22"/>
          <w:szCs w:val="22"/>
        </w:rPr>
      </w:pPr>
      <w:r w:rsidRPr="00251861">
        <w:rPr>
          <w:rFonts w:ascii="Arial" w:hAnsi="Arial" w:cs="Arial"/>
          <w:b/>
          <w:sz w:val="22"/>
          <w:szCs w:val="22"/>
        </w:rPr>
        <w:t>AGENDA</w:t>
      </w:r>
    </w:p>
    <w:p w14:paraId="51350AF5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7AF24ABE" w14:textId="2F32F0F2" w:rsidR="0085388F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CALL TO ORDER</w:t>
      </w:r>
    </w:p>
    <w:p w14:paraId="3E6DE3AA" w14:textId="07137A04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18C3CA60" w14:textId="2812A06A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APPROVAL OF MINUTES</w:t>
      </w:r>
    </w:p>
    <w:p w14:paraId="2E755655" w14:textId="0DC5D0E4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667DC7FA" w14:textId="459BABF9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III.</w:t>
      </w:r>
      <w:r w:rsidRPr="00251861">
        <w:rPr>
          <w:rFonts w:ascii="Arial" w:hAnsi="Arial" w:cs="Arial"/>
          <w:b/>
          <w:bCs/>
          <w:sz w:val="22"/>
          <w:szCs w:val="22"/>
        </w:rPr>
        <w:tab/>
      </w:r>
      <w:r w:rsidR="00396ECE">
        <w:rPr>
          <w:rFonts w:ascii="Arial" w:hAnsi="Arial" w:cs="Arial"/>
          <w:b/>
          <w:bCs/>
          <w:sz w:val="22"/>
          <w:szCs w:val="22"/>
        </w:rPr>
        <w:t>OLD BUSINESS</w:t>
      </w:r>
    </w:p>
    <w:p w14:paraId="026DBE81" w14:textId="77777777" w:rsidR="0085388F" w:rsidRPr="00251861" w:rsidRDefault="0085388F" w:rsidP="0085388F">
      <w:pPr>
        <w:rPr>
          <w:rFonts w:ascii="Arial" w:hAnsi="Arial" w:cs="Arial"/>
          <w:sz w:val="22"/>
          <w:szCs w:val="22"/>
        </w:rPr>
      </w:pPr>
    </w:p>
    <w:p w14:paraId="473217EE" w14:textId="77777777" w:rsidR="0085388F" w:rsidRPr="00251861" w:rsidRDefault="0085388F" w:rsidP="0085388F">
      <w:pPr>
        <w:pStyle w:val="ListParagraph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251861">
        <w:rPr>
          <w:rFonts w:ascii="Arial" w:hAnsi="Arial" w:cs="Arial"/>
          <w:b/>
          <w:sz w:val="22"/>
          <w:szCs w:val="22"/>
        </w:rPr>
        <w:t>Completed Compliant hours for 2020</w:t>
      </w:r>
    </w:p>
    <w:p w14:paraId="64AB0D8C" w14:textId="084E5A5B" w:rsidR="0085388F" w:rsidRPr="00251861" w:rsidRDefault="0085388F" w:rsidP="0085388F">
      <w:pPr>
        <w:ind w:left="360"/>
        <w:rPr>
          <w:rFonts w:ascii="Arial" w:hAnsi="Arial" w:cs="Arial"/>
          <w:b/>
          <w:bCs/>
          <w:sz w:val="22"/>
          <w:szCs w:val="22"/>
        </w:rPr>
      </w:pPr>
    </w:p>
    <w:p w14:paraId="1133B065" w14:textId="0EEE63BA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IV.</w:t>
      </w:r>
      <w:r w:rsidRPr="00251861">
        <w:rPr>
          <w:rFonts w:ascii="Arial" w:hAnsi="Arial" w:cs="Arial"/>
          <w:b/>
          <w:bCs/>
          <w:sz w:val="22"/>
          <w:szCs w:val="22"/>
        </w:rPr>
        <w:tab/>
        <w:t xml:space="preserve"> </w:t>
      </w:r>
      <w:r w:rsidR="00396ECE">
        <w:rPr>
          <w:rFonts w:ascii="Arial" w:hAnsi="Arial" w:cs="Arial"/>
          <w:b/>
          <w:bCs/>
          <w:sz w:val="22"/>
          <w:szCs w:val="22"/>
        </w:rPr>
        <w:t>NEW BUSINESS</w:t>
      </w:r>
    </w:p>
    <w:p w14:paraId="0702C1D3" w14:textId="77777777" w:rsidR="0085388F" w:rsidRPr="00251861" w:rsidRDefault="0085388F" w:rsidP="0085388F">
      <w:pPr>
        <w:rPr>
          <w:rFonts w:ascii="Arial" w:hAnsi="Arial" w:cs="Arial"/>
          <w:b/>
          <w:bCs/>
          <w:sz w:val="22"/>
          <w:szCs w:val="22"/>
        </w:rPr>
      </w:pPr>
    </w:p>
    <w:p w14:paraId="591CF436" w14:textId="4C440F64" w:rsidR="0085388F" w:rsidRPr="0085388F" w:rsidRDefault="0085388F" w:rsidP="0085388F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2"/>
          <w:szCs w:val="22"/>
        </w:rPr>
      </w:pPr>
      <w:r w:rsidRPr="00251861">
        <w:rPr>
          <w:rFonts w:ascii="Arial" w:hAnsi="Arial" w:cs="Arial"/>
          <w:b/>
          <w:bCs/>
          <w:sz w:val="22"/>
          <w:szCs w:val="22"/>
        </w:rPr>
        <w:t>County and Deputy County Attorneys’ Compliance with 2021 Continuing Legal Education Requirements &amp; report to the Crime Commission.</w:t>
      </w:r>
    </w:p>
    <w:p w14:paraId="46D1A9FD" w14:textId="77777777" w:rsidR="0085388F" w:rsidRDefault="0085388F" w:rsidP="0085388F">
      <w:pPr>
        <w:rPr>
          <w:rFonts w:ascii="Arial" w:hAnsi="Arial" w:cs="Arial"/>
          <w:b/>
          <w:sz w:val="22"/>
          <w:szCs w:val="22"/>
        </w:rPr>
      </w:pPr>
    </w:p>
    <w:p w14:paraId="7E629CC6" w14:textId="2256A4DA" w:rsidR="0085388F" w:rsidRDefault="0085388F" w:rsidP="00396ECE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Ability of Attorney’s Staff to E-file tickets</w:t>
      </w:r>
    </w:p>
    <w:p w14:paraId="70FF039A" w14:textId="1F76E4C4" w:rsidR="00396ECE" w:rsidRPr="00396ECE" w:rsidRDefault="00396ECE" w:rsidP="00396ECE">
      <w:pPr>
        <w:rPr>
          <w:rFonts w:ascii="Arial" w:hAnsi="Arial" w:cs="Arial"/>
          <w:b/>
          <w:sz w:val="22"/>
          <w:szCs w:val="22"/>
        </w:rPr>
      </w:pPr>
    </w:p>
    <w:p w14:paraId="28256685" w14:textId="77777777" w:rsidR="0085388F" w:rsidRDefault="0085388F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3DDAC945" w14:textId="16530044" w:rsidR="0085388F" w:rsidRDefault="0085388F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V. </w:t>
      </w:r>
      <w:r>
        <w:rPr>
          <w:rFonts w:ascii="Arial" w:hAnsi="Arial" w:cs="Arial"/>
          <w:b/>
          <w:sz w:val="22"/>
          <w:szCs w:val="22"/>
        </w:rPr>
        <w:tab/>
      </w:r>
      <w:r w:rsidR="00396ECE">
        <w:rPr>
          <w:rFonts w:ascii="Arial" w:hAnsi="Arial" w:cs="Arial"/>
          <w:b/>
          <w:sz w:val="22"/>
          <w:szCs w:val="22"/>
        </w:rPr>
        <w:t xml:space="preserve"> PUBLIC COMMENT</w:t>
      </w:r>
      <w:bookmarkStart w:id="0" w:name="_GoBack"/>
      <w:bookmarkEnd w:id="0"/>
    </w:p>
    <w:p w14:paraId="7F95D23F" w14:textId="31AFC31C" w:rsidR="00396ECE" w:rsidRDefault="00396ECE" w:rsidP="0085388F">
      <w:pPr>
        <w:rPr>
          <w:rFonts w:ascii="Arial" w:hAnsi="Arial" w:cs="Arial"/>
          <w:b/>
          <w:sz w:val="22"/>
          <w:szCs w:val="22"/>
        </w:rPr>
      </w:pPr>
    </w:p>
    <w:p w14:paraId="3EDCD393" w14:textId="620A69A8" w:rsidR="00396ECE" w:rsidRDefault="00396ECE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VI.</w:t>
      </w:r>
      <w:r>
        <w:rPr>
          <w:rFonts w:ascii="Arial" w:hAnsi="Arial" w:cs="Arial"/>
          <w:b/>
          <w:sz w:val="22"/>
          <w:szCs w:val="22"/>
        </w:rPr>
        <w:tab/>
        <w:t xml:space="preserve"> NEXT MEETING</w:t>
      </w:r>
    </w:p>
    <w:p w14:paraId="44844BA4" w14:textId="77777777" w:rsidR="00396ECE" w:rsidRDefault="00396ECE" w:rsidP="0085388F">
      <w:pPr>
        <w:rPr>
          <w:rFonts w:ascii="Arial" w:hAnsi="Arial" w:cs="Arial"/>
          <w:b/>
          <w:sz w:val="22"/>
          <w:szCs w:val="22"/>
        </w:rPr>
      </w:pPr>
    </w:p>
    <w:p w14:paraId="6DD056C2" w14:textId="128EAD10" w:rsidR="00396ECE" w:rsidRDefault="00396ECE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April 2023</w:t>
      </w:r>
    </w:p>
    <w:p w14:paraId="0691FB35" w14:textId="77777777" w:rsidR="00D82364" w:rsidRDefault="00D82364" w:rsidP="0085388F">
      <w:pPr>
        <w:rPr>
          <w:rFonts w:ascii="Arial" w:hAnsi="Arial" w:cs="Arial"/>
          <w:b/>
          <w:sz w:val="22"/>
          <w:szCs w:val="22"/>
        </w:rPr>
      </w:pPr>
    </w:p>
    <w:p w14:paraId="0D682473" w14:textId="50055993" w:rsidR="0085388F" w:rsidRDefault="0085388F" w:rsidP="0085388F">
      <w:pPr>
        <w:rPr>
          <w:rFonts w:ascii="Arial" w:hAnsi="Arial" w:cs="Arial"/>
          <w:b/>
          <w:sz w:val="22"/>
          <w:szCs w:val="22"/>
        </w:rPr>
      </w:pPr>
    </w:p>
    <w:p w14:paraId="375118DF" w14:textId="3656CDC4" w:rsidR="00396ECE" w:rsidRDefault="0085388F" w:rsidP="0085388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</w:t>
      </w:r>
      <w:r w:rsidR="00396ECE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b/>
          <w:sz w:val="22"/>
          <w:szCs w:val="22"/>
        </w:rPr>
        <w:t>.</w:t>
      </w:r>
      <w:r w:rsidR="00396ECE">
        <w:rPr>
          <w:rFonts w:ascii="Arial" w:hAnsi="Arial" w:cs="Arial"/>
          <w:b/>
          <w:sz w:val="22"/>
          <w:szCs w:val="22"/>
        </w:rPr>
        <w:t xml:space="preserve">  ADJOURNMENT</w:t>
      </w:r>
    </w:p>
    <w:p w14:paraId="78EE0F49" w14:textId="5FCD49F2" w:rsidR="00396ECE" w:rsidRDefault="00396ECE" w:rsidP="0085388F">
      <w:pPr>
        <w:rPr>
          <w:rFonts w:ascii="Arial" w:hAnsi="Arial" w:cs="Arial"/>
          <w:b/>
          <w:sz w:val="22"/>
          <w:szCs w:val="22"/>
        </w:rPr>
      </w:pPr>
    </w:p>
    <w:p w14:paraId="619AAE71" w14:textId="77777777" w:rsidR="00396ECE" w:rsidRPr="00D41BE2" w:rsidRDefault="00396ECE" w:rsidP="0085388F"/>
    <w:sectPr w:rsidR="00396ECE" w:rsidRPr="00D41BE2" w:rsidSect="00D41BE2">
      <w:headerReference w:type="default" r:id="rId10"/>
      <w:footerReference w:type="default" r:id="rId11"/>
      <w:type w:val="continuous"/>
      <w:pgSz w:w="12240" w:h="15840"/>
      <w:pgMar w:top="3168" w:right="1008" w:bottom="2880" w:left="100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D9E9B" w14:textId="77777777" w:rsidR="00DF17A3" w:rsidRDefault="00DF17A3" w:rsidP="00080664">
      <w:r>
        <w:separator/>
      </w:r>
    </w:p>
  </w:endnote>
  <w:endnote w:type="continuationSeparator" w:id="0">
    <w:p w14:paraId="0F07669B" w14:textId="77777777" w:rsidR="00DF17A3" w:rsidRDefault="00DF17A3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350B5437" w:rsidR="00080664" w:rsidRDefault="00FA60D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19F91F1E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9F2"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7C250EF" wp14:editId="3258E8F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10" name="Text Box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2F6735" w14:textId="06E7B5C7" w:rsidR="00A129F2" w:rsidRPr="00FE59CF" w:rsidRDefault="00101576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Don Arp, Jr.</w:t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, Executive Director</w:t>
                          </w:r>
                        </w:p>
                        <w:p w14:paraId="549725D5" w14:textId="4F8CD53A" w:rsidR="00A129F2" w:rsidRPr="00FE59CF" w:rsidRDefault="00FA60D4" w:rsidP="00A129F2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Nebraska Commission on Law Enforcement and Criminal Justice</w:t>
                          </w:r>
                        </w:p>
                        <w:p w14:paraId="45934474" w14:textId="7464B406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P.O. Box 94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402-471-2194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402-471-</w:t>
                          </w:r>
                          <w:r w:rsid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2837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3DB5FB72" w14:textId="2E8EBC9B" w:rsidR="00A129F2" w:rsidRPr="00FE59CF" w:rsidRDefault="00A129F2" w:rsidP="00A129F2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301 Centennial Mall South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FA60D4" w:rsidRPr="00FA60D4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NCC.Webmaster@Nebraska.gov</w:t>
                          </w:r>
                        </w:p>
                        <w:p w14:paraId="097C0E12" w14:textId="77777777" w:rsidR="00A129F2" w:rsidRPr="00FE59CF" w:rsidRDefault="00A129F2" w:rsidP="00A129F2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68509</w:t>
                          </w:r>
                        </w:p>
                        <w:p w14:paraId="77349137" w14:textId="647F0153" w:rsidR="00A129F2" w:rsidRPr="00A129F2" w:rsidRDefault="00FA60D4" w:rsidP="00FA60D4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 w:rsidRPr="00FA60D4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ncc.nebraska.gov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250E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5.95pt;margin-top:653.2pt;width:502.9pt;height:9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aj4AIAAPc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DUTlaj4AIAAPc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2B2F6735" w14:textId="06E7B5C7" w:rsidR="00A129F2" w:rsidRPr="00FE59CF" w:rsidRDefault="00101576" w:rsidP="00A129F2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Don Arp, Jr.</w:t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, Executive Director</w:t>
                    </w:r>
                  </w:p>
                  <w:p w14:paraId="549725D5" w14:textId="4F8CD53A" w:rsidR="00A129F2" w:rsidRPr="00FE59CF" w:rsidRDefault="00FA60D4" w:rsidP="00A129F2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Nebraska Commission on Law Enforcement and Criminal Justice</w:t>
                    </w:r>
                  </w:p>
                  <w:p w14:paraId="45934474" w14:textId="7464B406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P.O. Box 94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402-471-2194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402-471-</w:t>
                    </w:r>
                    <w:r w:rsid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2837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3DB5FB72" w14:textId="2E8EBC9B" w:rsidR="00A129F2" w:rsidRPr="00FE59CF" w:rsidRDefault="00A129F2" w:rsidP="00A129F2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301 Centennial Mall South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FA60D4" w:rsidRPr="00FA60D4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NCC.Webmaster@Nebraska.gov</w:t>
                    </w:r>
                  </w:p>
                  <w:p w14:paraId="097C0E12" w14:textId="77777777" w:rsidR="00A129F2" w:rsidRPr="00FE59CF" w:rsidRDefault="00A129F2" w:rsidP="00A129F2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68509</w:t>
                    </w:r>
                  </w:p>
                  <w:p w14:paraId="77349137" w14:textId="647F0153" w:rsidR="00A129F2" w:rsidRPr="00A129F2" w:rsidRDefault="00FA60D4" w:rsidP="00FA60D4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 w:rsidRPr="00FA60D4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ncc.nebraska.gov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49F4E472" w:rsidR="0076499C" w:rsidRDefault="009D0632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ECD6E2" wp14:editId="19EAFAFB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772400" cy="145389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53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9C"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3E3D1FAC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76499C" w:rsidRPr="00A129F2" w:rsidRDefault="0076499C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76499C" w:rsidRPr="00A129F2" w:rsidRDefault="0076499C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746335" w14:textId="77777777" w:rsidR="00DF17A3" w:rsidRDefault="00DF17A3" w:rsidP="00080664">
      <w:r>
        <w:separator/>
      </w:r>
    </w:p>
  </w:footnote>
  <w:footnote w:type="continuationSeparator" w:id="0">
    <w:p w14:paraId="6B3B1638" w14:textId="77777777" w:rsidR="00DF17A3" w:rsidRDefault="00DF17A3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6EEDDB0D" w:rsidR="00080664" w:rsidRDefault="00080664" w:rsidP="00FA60D4">
    <w:pPr>
      <w:pStyle w:val="Header"/>
      <w:tabs>
        <w:tab w:val="clear" w:pos="4320"/>
        <w:tab w:val="clear" w:pos="8640"/>
        <w:tab w:val="left" w:pos="40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85D5569" wp14:editId="64C302C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60D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431D5" w14:textId="6C133559" w:rsidR="002D310A" w:rsidRDefault="002D3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27C87"/>
    <w:multiLevelType w:val="hybridMultilevel"/>
    <w:tmpl w:val="874CED5A"/>
    <w:lvl w:ilvl="0" w:tplc="499C4FC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627AB"/>
    <w:multiLevelType w:val="hybridMultilevel"/>
    <w:tmpl w:val="9D6A6B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86139F"/>
    <w:multiLevelType w:val="hybridMultilevel"/>
    <w:tmpl w:val="D9A8A134"/>
    <w:lvl w:ilvl="0" w:tplc="EC702B60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536E8"/>
    <w:multiLevelType w:val="hybridMultilevel"/>
    <w:tmpl w:val="29FE39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4BE579D"/>
    <w:multiLevelType w:val="hybridMultilevel"/>
    <w:tmpl w:val="E0B4E78C"/>
    <w:lvl w:ilvl="0" w:tplc="AAFE83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EC9729F"/>
    <w:multiLevelType w:val="hybridMultilevel"/>
    <w:tmpl w:val="D0F4B4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7"/>
  </w:num>
  <w:num w:numId="5">
    <w:abstractNumId w:val="8"/>
  </w:num>
  <w:num w:numId="6">
    <w:abstractNumId w:val="11"/>
  </w:num>
  <w:num w:numId="7">
    <w:abstractNumId w:val="1"/>
  </w:num>
  <w:num w:numId="8">
    <w:abstractNumId w:val="0"/>
  </w:num>
  <w:num w:numId="9">
    <w:abstractNumId w:val="13"/>
  </w:num>
  <w:num w:numId="10">
    <w:abstractNumId w:val="6"/>
  </w:num>
  <w:num w:numId="11">
    <w:abstractNumId w:val="10"/>
  </w:num>
  <w:num w:numId="12">
    <w:abstractNumId w:val="9"/>
  </w:num>
  <w:num w:numId="13">
    <w:abstractNumId w:val="2"/>
  </w:num>
  <w:num w:numId="14">
    <w:abstractNumId w:val="3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isplayBackgroundShape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62BB2"/>
    <w:rsid w:val="00080664"/>
    <w:rsid w:val="00082E7A"/>
    <w:rsid w:val="00101576"/>
    <w:rsid w:val="0010544A"/>
    <w:rsid w:val="002919A8"/>
    <w:rsid w:val="002D310A"/>
    <w:rsid w:val="002E11AA"/>
    <w:rsid w:val="00396ECE"/>
    <w:rsid w:val="00413617"/>
    <w:rsid w:val="0045083D"/>
    <w:rsid w:val="00450E8C"/>
    <w:rsid w:val="004C263E"/>
    <w:rsid w:val="00504EAB"/>
    <w:rsid w:val="00516702"/>
    <w:rsid w:val="00521CB4"/>
    <w:rsid w:val="005F2D19"/>
    <w:rsid w:val="00647772"/>
    <w:rsid w:val="00692FAB"/>
    <w:rsid w:val="006D4007"/>
    <w:rsid w:val="00701DA4"/>
    <w:rsid w:val="0076499C"/>
    <w:rsid w:val="007D1052"/>
    <w:rsid w:val="00812DD9"/>
    <w:rsid w:val="0085388F"/>
    <w:rsid w:val="00863940"/>
    <w:rsid w:val="00896152"/>
    <w:rsid w:val="00977166"/>
    <w:rsid w:val="009B58CE"/>
    <w:rsid w:val="009D0632"/>
    <w:rsid w:val="009E0190"/>
    <w:rsid w:val="009F51FA"/>
    <w:rsid w:val="00A129F2"/>
    <w:rsid w:val="00AB789D"/>
    <w:rsid w:val="00AD3102"/>
    <w:rsid w:val="00B35E93"/>
    <w:rsid w:val="00BD1E8A"/>
    <w:rsid w:val="00C75BEA"/>
    <w:rsid w:val="00CC1462"/>
    <w:rsid w:val="00D20C7D"/>
    <w:rsid w:val="00D41BE2"/>
    <w:rsid w:val="00D82364"/>
    <w:rsid w:val="00DF17A3"/>
    <w:rsid w:val="00E325D7"/>
    <w:rsid w:val="00E646B2"/>
    <w:rsid w:val="00E8550E"/>
    <w:rsid w:val="00F07EC3"/>
    <w:rsid w:val="00F43308"/>
    <w:rsid w:val="00F60577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455DD"/>
  <w14:defaultImageDpi w14:val="300"/>
  <w15:docId w15:val="{A2D19647-D962-4BB9-8360-C3901F2D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AD3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1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70B0E6-DEBB-44F1-B117-7527A776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Schoenhals, Perky</cp:lastModifiedBy>
  <cp:revision>3</cp:revision>
  <cp:lastPrinted>2019-02-21T14:13:00Z</cp:lastPrinted>
  <dcterms:created xsi:type="dcterms:W3CDTF">2022-04-11T16:35:00Z</dcterms:created>
  <dcterms:modified xsi:type="dcterms:W3CDTF">2022-04-11T16:47:00Z</dcterms:modified>
</cp:coreProperties>
</file>